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67" w:type="dxa"/>
        <w:tblCellSpacing w:w="15" w:type="dxa"/>
        <w:tblCellMar>
          <w:top w:w="15" w:type="dxa"/>
          <w:left w:w="15" w:type="dxa"/>
          <w:bottom w:w="15" w:type="dxa"/>
          <w:right w:w="15" w:type="dxa"/>
        </w:tblCellMar>
        <w:tblLook w:val="04A0" w:firstRow="1" w:lastRow="0" w:firstColumn="1" w:lastColumn="0" w:noHBand="0" w:noVBand="1"/>
      </w:tblPr>
      <w:tblGrid>
        <w:gridCol w:w="8667"/>
      </w:tblGrid>
      <w:tr w:rsidR="00371A46" w:rsidRPr="00371A46" w:rsidTr="001257BA">
        <w:trPr>
          <w:trHeight w:val="1877"/>
          <w:tblCellSpacing w:w="15" w:type="dxa"/>
        </w:trPr>
        <w:tc>
          <w:tcPr>
            <w:tcW w:w="8607" w:type="dxa"/>
            <w:vAlign w:val="center"/>
            <w:hideMark/>
          </w:tcPr>
          <w:p w:rsidR="00371A46" w:rsidRPr="00371A46" w:rsidRDefault="00371A46" w:rsidP="001257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Приложение к приказу</w:t>
            </w:r>
          </w:p>
          <w:p w:rsidR="00371A46" w:rsidRPr="00371A46" w:rsidRDefault="00371A46" w:rsidP="001257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ГКОУ ТШ №1</w:t>
            </w:r>
          </w:p>
          <w:p w:rsidR="00371A46" w:rsidRPr="00371A46" w:rsidRDefault="00371A46" w:rsidP="001257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от 01.11.2016г № _____</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Антикорру</w:t>
      </w:r>
      <w:bookmarkStart w:id="0" w:name="_GoBack"/>
      <w:bookmarkEnd w:id="0"/>
      <w:r w:rsidRPr="00371A46">
        <w:rPr>
          <w:rFonts w:ascii="Times New Roman" w:eastAsia="Times New Roman" w:hAnsi="Times New Roman" w:cs="Times New Roman"/>
          <w:b/>
          <w:bCs/>
          <w:sz w:val="24"/>
          <w:szCs w:val="24"/>
          <w:lang w:eastAsia="ru-RU"/>
        </w:rPr>
        <w:t>пционная политика</w:t>
      </w:r>
    </w:p>
    <w:p w:rsidR="00371A46" w:rsidRPr="00371A46" w:rsidRDefault="00371A46" w:rsidP="00371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в Государственном учреждении ГКОУ ТШ№1</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Антикоррупционная политика в Государственном образовательном казённом учреждении «Тверская школа №1» (далее – Учреждение) разработана в соответствии с Федеральным законом от 25 декабря 2008 года № 273-ФЗ «О противодействии коррупции» (далее - Федерального закона № 273-ФЗ) и Методическими рекомендациями по разработке и принятию организациями мер по предупреждению и противодействию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lastRenderedPageBreak/>
        <w:t> </w:t>
      </w:r>
      <w:r w:rsidRPr="00371A46">
        <w:rPr>
          <w:rFonts w:ascii="Times New Roman" w:eastAsia="Times New Roman" w:hAnsi="Times New Roman" w:cs="Times New Roman"/>
          <w:b/>
          <w:bCs/>
          <w:sz w:val="24"/>
          <w:szCs w:val="24"/>
          <w:lang w:eastAsia="ru-RU"/>
        </w:rPr>
        <w:t>Содержание</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Цели и задачи внедрения антикоррупционной политики;</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Используемые в политике понятия и определения;</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Основные принципы антикоррупционной деятельности Учреждения;</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Область применения политики и круг лиц, попадающих под ее действие;</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Должностные лица Учреждения, ответственные за реализацию антикоррупционной политики;</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Обязанности работников и Учреждения, связанных с предупреждением и противодействием коррупции;</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Перечень реализуемых Учреждением антикоррупционных мероприятий, стандартов и процедур и порядок их выполнения (применения);</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Ответственность работников за несоблюдение требований антикоррупционной политики;</w:t>
      </w:r>
    </w:p>
    <w:p w:rsidR="00371A46" w:rsidRPr="00371A46" w:rsidRDefault="00371A46" w:rsidP="00371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Порядок пересмотра и внесения изменений в антикоррупционную политику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Цели и задачи внедрения антикоррупционной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1.1. Основными целями Антикоррупционной политики Учреждения являются: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предупреждение коррупции в Учреждении;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обеспечение неотвратимости наказания за коррупционные проявления;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формирование антикоррупционного сознания у работников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1.2. Основные задачи Антикоррупционной политики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формирование у работников единообразного понимания позиции Учреждения о неприятии коррупции в любых формах и проявлениях;</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минимизация риска вовлечения работников Учреждения в коррупционную деятельность;</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обеспечение ответственности работников за коррупционные проявления;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мониторинг эффективности внедренных антикоррупционных мер (стандартов, процедур и т.п.).</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 </w:t>
      </w:r>
    </w:p>
    <w:p w:rsidR="00371A46" w:rsidRPr="00371A46" w:rsidRDefault="00371A46" w:rsidP="00371A46">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Используемые в политике понятия и определения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xml:space="preserve">2.1. </w:t>
      </w:r>
      <w:r w:rsidRPr="00371A46">
        <w:rPr>
          <w:rFonts w:ascii="Times New Roman" w:eastAsia="Times New Roman" w:hAnsi="Times New Roman" w:cs="Times New Roman"/>
          <w:b/>
          <w:bCs/>
          <w:sz w:val="24"/>
          <w:szCs w:val="24"/>
          <w:lang w:eastAsia="ru-RU"/>
        </w:rPr>
        <w:t>Коррупция -</w:t>
      </w:r>
      <w:r w:rsidRPr="00371A46">
        <w:rPr>
          <w:rFonts w:ascii="Times New Roman" w:eastAsia="Times New Roman" w:hAnsi="Times New Roman" w:cs="Times New Roman"/>
          <w:sz w:val="24"/>
          <w:szCs w:val="24"/>
          <w:lang w:eastAsia="ru-RU"/>
        </w:rPr>
        <w:t xml:space="preserve"> злоупотребление должностным положением, дача взятки, получение взятки, злоупотребление полномочиями, коммерческий подкуп либо иное незаконное </w:t>
      </w:r>
      <w:r w:rsidRPr="00371A46">
        <w:rPr>
          <w:rFonts w:ascii="Times New Roman" w:eastAsia="Times New Roman" w:hAnsi="Times New Roman" w:cs="Times New Roman"/>
          <w:sz w:val="24"/>
          <w:szCs w:val="24"/>
          <w:lang w:eastAsia="ru-RU"/>
        </w:rPr>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2.2.</w:t>
      </w:r>
      <w:r w:rsidRPr="00371A46">
        <w:rPr>
          <w:rFonts w:ascii="Times New Roman" w:eastAsia="Times New Roman" w:hAnsi="Times New Roman" w:cs="Times New Roman"/>
          <w:b/>
          <w:bCs/>
          <w:sz w:val="24"/>
          <w:szCs w:val="24"/>
          <w:lang w:eastAsia="ru-RU"/>
        </w:rPr>
        <w:t xml:space="preserve"> Противодействие коррупции</w:t>
      </w:r>
      <w:r w:rsidRPr="00371A46">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xml:space="preserve">2.3. </w:t>
      </w:r>
      <w:r w:rsidRPr="00371A46">
        <w:rPr>
          <w:rFonts w:ascii="Times New Roman" w:eastAsia="Times New Roman" w:hAnsi="Times New Roman" w:cs="Times New Roman"/>
          <w:b/>
          <w:bCs/>
          <w:sz w:val="24"/>
          <w:szCs w:val="24"/>
          <w:lang w:eastAsia="ru-RU"/>
        </w:rPr>
        <w:t>Конфликт интересов</w:t>
      </w:r>
      <w:r w:rsidRPr="00371A46">
        <w:rPr>
          <w:rFonts w:ascii="Times New Roman" w:eastAsia="Times New Roman" w:hAnsi="Times New Roman" w:cs="Times New Roman"/>
          <w:sz w:val="24"/>
          <w:szCs w:val="24"/>
          <w:lang w:eastAsia="ru-RU"/>
        </w:rPr>
        <w:t xml:space="preserve"> - это ситуация, при которой личная заинтересованность (прямая или косвенная) работника (представителя организации) влияет или может повлиять на объективное исполнение им должностных (трудовых) обязанностей и при котором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2.4.</w:t>
      </w:r>
      <w:r w:rsidRPr="00371A46">
        <w:rPr>
          <w:rFonts w:ascii="Times New Roman" w:eastAsia="Times New Roman" w:hAnsi="Times New Roman" w:cs="Times New Roman"/>
          <w:b/>
          <w:bCs/>
          <w:sz w:val="24"/>
          <w:szCs w:val="24"/>
          <w:lang w:eastAsia="ru-RU"/>
        </w:rPr>
        <w:t xml:space="preserve"> Личная заинтересованность —</w:t>
      </w:r>
      <w:r w:rsidRPr="00371A46">
        <w:rPr>
          <w:rFonts w:ascii="Times New Roman" w:eastAsia="Times New Roman" w:hAnsi="Times New Roman" w:cs="Times New Roman"/>
          <w:sz w:val="24"/>
          <w:szCs w:val="24"/>
          <w:lang w:eastAsia="ru-RU"/>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xml:space="preserve">2.5. </w:t>
      </w:r>
      <w:r w:rsidRPr="00371A46">
        <w:rPr>
          <w:rFonts w:ascii="Times New Roman" w:eastAsia="Times New Roman" w:hAnsi="Times New Roman" w:cs="Times New Roman"/>
          <w:b/>
          <w:bCs/>
          <w:sz w:val="24"/>
          <w:szCs w:val="24"/>
          <w:lang w:eastAsia="ru-RU"/>
        </w:rPr>
        <w:t>Взятка</w:t>
      </w:r>
      <w:r w:rsidRPr="00371A46">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xml:space="preserve">2.6. </w:t>
      </w:r>
      <w:r w:rsidRPr="00371A46">
        <w:rPr>
          <w:rFonts w:ascii="Times New Roman" w:eastAsia="Times New Roman" w:hAnsi="Times New Roman" w:cs="Times New Roman"/>
          <w:b/>
          <w:bCs/>
          <w:sz w:val="24"/>
          <w:szCs w:val="24"/>
          <w:lang w:eastAsia="ru-RU"/>
        </w:rPr>
        <w:t>Коммерческий подкуп</w:t>
      </w:r>
      <w:r w:rsidRPr="00371A46">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lastRenderedPageBreak/>
        <w:t> </w:t>
      </w:r>
    </w:p>
    <w:p w:rsidR="00371A46" w:rsidRPr="00371A46" w:rsidRDefault="00371A46" w:rsidP="00371A46">
      <w:pPr>
        <w:numPr>
          <w:ilvl w:val="0"/>
          <w:numId w:val="4"/>
        </w:numPr>
        <w:spacing w:before="100" w:beforeAutospacing="1" w:after="240"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Основные принципы антикоррупционной деятельности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i/>
          <w:iCs/>
          <w:sz w:val="24"/>
          <w:szCs w:val="24"/>
          <w:lang w:eastAsia="ru-RU"/>
        </w:rPr>
        <w:t xml:space="preserve">3.1. Принцип соответствия политики действующему законодательству и общепринятым нормам.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b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применяемым в Учреждении.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i/>
          <w:iCs/>
          <w:sz w:val="24"/>
          <w:szCs w:val="24"/>
          <w:lang w:eastAsia="ru-RU"/>
        </w:rPr>
        <w:t>3.2. Принцип личного примера руководства.</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i/>
          <w:iCs/>
          <w:sz w:val="24"/>
          <w:szCs w:val="24"/>
          <w:lang w:eastAsia="ru-RU"/>
        </w:rPr>
        <w:t>3.3. Принцип вовлеченности работников.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i/>
          <w:iCs/>
          <w:sz w:val="24"/>
          <w:szCs w:val="24"/>
          <w:lang w:eastAsia="ru-RU"/>
        </w:rPr>
        <w:t>3.</w:t>
      </w:r>
      <w:proofErr w:type="gramStart"/>
      <w:r w:rsidRPr="00371A46">
        <w:rPr>
          <w:rFonts w:ascii="Times New Roman" w:eastAsia="Times New Roman" w:hAnsi="Times New Roman" w:cs="Times New Roman"/>
          <w:i/>
          <w:iCs/>
          <w:sz w:val="24"/>
          <w:szCs w:val="24"/>
          <w:lang w:eastAsia="ru-RU"/>
        </w:rPr>
        <w:t>4.Принцип</w:t>
      </w:r>
      <w:proofErr w:type="gramEnd"/>
      <w:r w:rsidRPr="00371A46">
        <w:rPr>
          <w:rFonts w:ascii="Times New Roman" w:eastAsia="Times New Roman" w:hAnsi="Times New Roman" w:cs="Times New Roman"/>
          <w:i/>
          <w:iCs/>
          <w:sz w:val="24"/>
          <w:szCs w:val="24"/>
          <w:lang w:eastAsia="ru-RU"/>
        </w:rPr>
        <w:t xml:space="preserve"> соразмерности антикоррупционных процедур риску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i/>
          <w:iCs/>
          <w:sz w:val="24"/>
          <w:szCs w:val="24"/>
          <w:lang w:eastAsia="ru-RU"/>
        </w:rPr>
        <w:t>3.5. Принцип эффективности антикоррупционных процедур.</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Применяемые в Учреждении антикоррупционные мероприятия обеспечивают простоту реализации и приносят значимый результат.</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i/>
          <w:iCs/>
          <w:sz w:val="24"/>
          <w:szCs w:val="24"/>
          <w:lang w:eastAsia="ru-RU"/>
        </w:rPr>
        <w:t>3.6. Принцип ответственности и неотвратимости наказания.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i/>
          <w:iCs/>
          <w:sz w:val="24"/>
          <w:szCs w:val="24"/>
          <w:lang w:eastAsia="ru-RU"/>
        </w:rPr>
        <w:t>3.7. Принцип постоянного контроля и регулярного мониторинга.</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В Учреждении регулярно осуществляется мониторинг эффективности внедренных антикоррупционных процедур, а также контроля за их исполнением.</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lastRenderedPageBreak/>
        <w:t> </w:t>
      </w:r>
    </w:p>
    <w:p w:rsidR="00371A46" w:rsidRPr="00371A46" w:rsidRDefault="00371A46" w:rsidP="00371A4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Область применения политики и круг лиц, попадающих под ее действие</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4.1.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Учреждение вступает в договорные отношения. При этом необходимо учитывать, что эти случаи, условия и обязательства также должны быть закреплены в договорах, заключаемых Учреждением с контрагентами.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4.2. Обязанности работников организации в связи с предупреждением и противодействием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4.2.1. Воздерживаться: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от совершения и (или) участия в совершении коррупционных правонарушений в интересах или от имени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4.2.2. Незамедлительно информировать руководителя и (или) лицо, ответственное за реализацию антикоррупционной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 случаях склонения работника к совершению коррупционных правонарушений;</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4.2.3. Сообщать непосредственному начальнику или руководителю учреждения о возможности возникновения либо возникшем у работника конфликте интересов.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настоящей антикоррупционной политикой.</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Должностные лица Учреждения, ответственные за реализацию антикоррупционной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5.1. Ответственными за реализацию Антикоррупционной политики Учреждения являются следующие должностные лица:</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lastRenderedPageBreak/>
        <w:t>- руководитель Учреждения и его заместители;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руководители структурных подразделений (отделов, бухгалтерии).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в Учреждении.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5.2. Руководитель Учреждения назначает ответственного за организацию работы по предупреждению коррупционных правонарушений в Учреждении.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Обязанности лица, ответственного за реализацию антикоррупционной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разработка и представление на утверждение руководителю Учреждения проектов локальных правовых актов Учреждения, направленных на реализацию мер по предупреждению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работниками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организация проведения оценки коррупционных рисков;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оказание содействия уполномоченным представителям контрольно-</w:t>
      </w:r>
      <w:proofErr w:type="gramStart"/>
      <w:r w:rsidRPr="00371A46">
        <w:rPr>
          <w:rFonts w:ascii="Times New Roman" w:eastAsia="Times New Roman" w:hAnsi="Times New Roman" w:cs="Times New Roman"/>
          <w:sz w:val="24"/>
          <w:szCs w:val="24"/>
          <w:lang w:eastAsia="ru-RU"/>
        </w:rPr>
        <w:t>надзорных  и</w:t>
      </w:r>
      <w:proofErr w:type="gramEnd"/>
      <w:r w:rsidRPr="00371A46">
        <w:rPr>
          <w:rFonts w:ascii="Times New Roman" w:eastAsia="Times New Roman" w:hAnsi="Times New Roman" w:cs="Times New Roman"/>
          <w:sz w:val="24"/>
          <w:szCs w:val="24"/>
          <w:lang w:eastAsia="ru-RU"/>
        </w:rPr>
        <w:t xml:space="preserve">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проведение оценки результатов антикоррупционной работы и подготовка соответствующих отчетных материалов руководству Учреждения.</w:t>
      </w:r>
    </w:p>
    <w:p w:rsidR="00371A46" w:rsidRPr="00371A46" w:rsidRDefault="00371A46" w:rsidP="00371A4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Обязанности работников и Учреждения, связанных с предупреждением и противодействием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6.1. Обязанности работников, должностных лиц Учреждения, изложенные в настоящем документе, включаются в их должностную инструкцию.</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6.2. С каждым работником Учреждения подписывается обязательство (соглашение)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6.</w:t>
      </w:r>
      <w:proofErr w:type="gramStart"/>
      <w:r w:rsidRPr="00371A46">
        <w:rPr>
          <w:rFonts w:ascii="Times New Roman" w:eastAsia="Times New Roman" w:hAnsi="Times New Roman" w:cs="Times New Roman"/>
          <w:sz w:val="24"/>
          <w:szCs w:val="24"/>
          <w:lang w:eastAsia="ru-RU"/>
        </w:rPr>
        <w:t>3.Общие</w:t>
      </w:r>
      <w:proofErr w:type="gramEnd"/>
      <w:r w:rsidRPr="00371A46">
        <w:rPr>
          <w:rFonts w:ascii="Times New Roman" w:eastAsia="Times New Roman" w:hAnsi="Times New Roman" w:cs="Times New Roman"/>
          <w:sz w:val="24"/>
          <w:szCs w:val="24"/>
          <w:lang w:eastAsia="ru-RU"/>
        </w:rPr>
        <w:t xml:space="preserve"> обязанности работников:</w:t>
      </w:r>
    </w:p>
    <w:p w:rsidR="00371A46" w:rsidRPr="00371A46" w:rsidRDefault="00371A46" w:rsidP="00371A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lastRenderedPageBreak/>
        <w:t>воздерживаться от совершения и (или) участия в совершении коррупционных правонарушений в интересах или от имени Учреждения;</w:t>
      </w:r>
    </w:p>
    <w:p w:rsidR="00371A46" w:rsidRPr="00371A46" w:rsidRDefault="00371A46" w:rsidP="00371A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371A46" w:rsidRPr="00371A46" w:rsidRDefault="00371A46" w:rsidP="00371A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371A46" w:rsidRPr="00371A46" w:rsidRDefault="00371A46" w:rsidP="00371A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371A46" w:rsidRPr="00371A46" w:rsidRDefault="00371A46" w:rsidP="00371A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w:t>
      </w:r>
    </w:p>
    <w:p w:rsidR="00371A46" w:rsidRPr="00371A46" w:rsidRDefault="00371A46" w:rsidP="00371A46">
      <w:pPr>
        <w:numPr>
          <w:ilvl w:val="0"/>
          <w:numId w:val="9"/>
        </w:numPr>
        <w:spacing w:before="100" w:beforeAutospacing="1" w:after="240"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Перечень реализуемых Учреждением антикоррупционных мероприятий, стандартов и процедур и порядок их выполнения (применения)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7.1. Нормативное обеспечение, закрепление стандартов поведения и декларация намерений:</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разработка и принятие кодекса этики и служебного поведения работников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разработка и внедрение положения о конфликте интересов, декларации о конфликте интересов;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разработка и принятие правил, регламентирующих вопросы обмена деловыми подарками и знаками делового гостеприимства;</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введение в договоры, связанные с хозяйственной деятельностью Учреждения, стандартной антикоррупционной оговорки;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введение антикоррупционных положений в трудовые договоры работников.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7.2. Разработка и введение специальных антикоррупционных процедур:</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lastRenderedPageBreak/>
        <w:t>- 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ротация работников, занимающих должности, связанные с высоким коррупционным риском.</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7.3. Обучение и информирование работников: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проведение обучающих мероприятий по вопросам профилактики и противодействия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организация индивидуального консультирования работников по вопросам применения (соблюдения) антикоррупционных стандартов и процедур.</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7.4. Обеспечение соответствия системы внутреннего контроля и аудита Учреждения требованиям антикоррупционной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осуществление регулярного контроля соблюдения внутренних процедур;</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осуществление регулярного контроля данных бухгалтерского учета, наличия и достоверности первичных документов бухгалтерского учета;</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7.</w:t>
      </w:r>
      <w:proofErr w:type="gramStart"/>
      <w:r w:rsidRPr="00371A46">
        <w:rPr>
          <w:rFonts w:ascii="Times New Roman" w:eastAsia="Times New Roman" w:hAnsi="Times New Roman" w:cs="Times New Roman"/>
          <w:sz w:val="24"/>
          <w:szCs w:val="24"/>
          <w:lang w:eastAsia="ru-RU"/>
        </w:rPr>
        <w:t>5.Привлечение</w:t>
      </w:r>
      <w:proofErr w:type="gramEnd"/>
      <w:r w:rsidRPr="00371A46">
        <w:rPr>
          <w:rFonts w:ascii="Times New Roman" w:eastAsia="Times New Roman" w:hAnsi="Times New Roman" w:cs="Times New Roman"/>
          <w:sz w:val="24"/>
          <w:szCs w:val="24"/>
          <w:lang w:eastAsia="ru-RU"/>
        </w:rPr>
        <w:t xml:space="preserve"> экспертов: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периодическое проведение внешнего аудита;</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привлечение внешних независимых экспертов при осуществлении хозяйственной деятельности Учреждения и организации антикоррупционных мер.</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7.6. Оценка результатов проводимой антикоррупционной работы и распространение отчетных материалов:</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проведение регулярной оценки результатов работы по противодействию коррупции;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подготовка и распространение отчетных материалов о проводимой работе и достигнутых результатах в сфере противодействия коррупции.</w:t>
      </w:r>
    </w:p>
    <w:p w:rsidR="00371A46" w:rsidRPr="00371A46" w:rsidRDefault="00371A46" w:rsidP="00371A46">
      <w:pPr>
        <w:numPr>
          <w:ilvl w:val="0"/>
          <w:numId w:val="10"/>
        </w:numPr>
        <w:spacing w:before="100" w:beforeAutospacing="1" w:after="240"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Ответственность работников за несоблюдение требований антикоррупционной политики.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 xml:space="preserve">8.1. Все работники Учреждения, независимо от занимаемой должности, несут персональную ответственность, а соблюдение принципов и требований настоящей </w:t>
      </w:r>
      <w:r w:rsidRPr="00371A46">
        <w:rPr>
          <w:rFonts w:ascii="Times New Roman" w:eastAsia="Times New Roman" w:hAnsi="Times New Roman" w:cs="Times New Roman"/>
          <w:sz w:val="24"/>
          <w:szCs w:val="24"/>
          <w:lang w:eastAsia="ru-RU"/>
        </w:rPr>
        <w:lastRenderedPageBreak/>
        <w:t>Политики, а также за действия (бездействие) подчиненных им лиц, нарушающие эти принципы и требования.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8.2. Поскольку Учреждение может быть подвергнуто санкциям за участие его работников и иных третьих лиц, которые взаимодействуют с Учреждением, в коррупционной деятельности, по каждому разумно обоснованному подозрению или установленному факту коррупции будут инициироваться проверки (служебные расследования) в рамках, допустимых применимым законодательством.</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8.3.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 локальными нормативными актами и</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трудовыми договорами</w:t>
      </w:r>
      <w:r w:rsidRPr="00371A46">
        <w:rPr>
          <w:rFonts w:ascii="Times New Roman" w:eastAsia="Times New Roman" w:hAnsi="Times New Roman" w:cs="Times New Roman"/>
          <w:b/>
          <w:bCs/>
          <w:sz w:val="24"/>
          <w:szCs w:val="24"/>
          <w:lang w:eastAsia="ru-RU"/>
        </w:rPr>
        <w:t xml:space="preserve">. </w:t>
      </w:r>
    </w:p>
    <w:p w:rsidR="00371A46" w:rsidRPr="00371A46" w:rsidRDefault="00371A46" w:rsidP="00371A46">
      <w:pPr>
        <w:spacing w:before="100" w:beforeAutospacing="1" w:after="240" w:line="240" w:lineRule="auto"/>
        <w:rPr>
          <w:rFonts w:ascii="Times New Roman" w:eastAsia="Times New Roman" w:hAnsi="Times New Roman" w:cs="Times New Roman"/>
          <w:sz w:val="24"/>
          <w:szCs w:val="24"/>
          <w:lang w:eastAsia="ru-RU"/>
        </w:rPr>
      </w:pPr>
    </w:p>
    <w:p w:rsidR="00371A46" w:rsidRPr="00371A46" w:rsidRDefault="00371A46" w:rsidP="00371A46">
      <w:pPr>
        <w:numPr>
          <w:ilvl w:val="0"/>
          <w:numId w:val="11"/>
        </w:numPr>
        <w:spacing w:before="100" w:beforeAutospacing="1" w:after="240"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b/>
          <w:bCs/>
          <w:sz w:val="24"/>
          <w:szCs w:val="24"/>
          <w:lang w:eastAsia="ru-RU"/>
        </w:rPr>
        <w:t>Порядок пересмотра и внесения изменений в антикоррупционную политику Учреждения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9.1. По результатам мониторинга при выявлении недостаточно эффективных антикоррупционных мероприятий, в антикоррупционную политику Организации вносятся изменения и дополнения.</w:t>
      </w:r>
    </w:p>
    <w:p w:rsidR="00371A46" w:rsidRPr="00371A46" w:rsidRDefault="00371A46" w:rsidP="00371A46">
      <w:pPr>
        <w:spacing w:before="100" w:beforeAutospacing="1" w:after="100" w:afterAutospacing="1" w:line="240" w:lineRule="auto"/>
        <w:rPr>
          <w:rFonts w:ascii="Times New Roman" w:eastAsia="Times New Roman" w:hAnsi="Times New Roman" w:cs="Times New Roman"/>
          <w:sz w:val="24"/>
          <w:szCs w:val="24"/>
          <w:lang w:eastAsia="ru-RU"/>
        </w:rPr>
      </w:pPr>
      <w:r w:rsidRPr="00371A46">
        <w:rPr>
          <w:rFonts w:ascii="Times New Roman" w:eastAsia="Times New Roman" w:hAnsi="Times New Roman" w:cs="Times New Roman"/>
          <w:sz w:val="24"/>
          <w:szCs w:val="24"/>
          <w:lang w:eastAsia="ru-RU"/>
        </w:rPr>
        <w:t>9.2. 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изменение организационно-правовой формы организации и т.д.</w:t>
      </w:r>
    </w:p>
    <w:p w:rsidR="003D7AC7" w:rsidRDefault="003D7AC7"/>
    <w:sectPr w:rsidR="003D7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E2F"/>
    <w:multiLevelType w:val="multilevel"/>
    <w:tmpl w:val="4C44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100C7"/>
    <w:multiLevelType w:val="multilevel"/>
    <w:tmpl w:val="1C9296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D478E"/>
    <w:multiLevelType w:val="multilevel"/>
    <w:tmpl w:val="95EC1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64525"/>
    <w:multiLevelType w:val="multilevel"/>
    <w:tmpl w:val="9A60E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22671"/>
    <w:multiLevelType w:val="multilevel"/>
    <w:tmpl w:val="E73683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23E75"/>
    <w:multiLevelType w:val="multilevel"/>
    <w:tmpl w:val="B972F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A0F8B"/>
    <w:multiLevelType w:val="multilevel"/>
    <w:tmpl w:val="D29C4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22A5C"/>
    <w:multiLevelType w:val="multilevel"/>
    <w:tmpl w:val="764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441E4"/>
    <w:multiLevelType w:val="multilevel"/>
    <w:tmpl w:val="26B8BC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42312D"/>
    <w:multiLevelType w:val="multilevel"/>
    <w:tmpl w:val="B1AE12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0C7C7F"/>
    <w:multiLevelType w:val="multilevel"/>
    <w:tmpl w:val="B79C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5"/>
  </w:num>
  <w:num w:numId="5">
    <w:abstractNumId w:val="3"/>
  </w:num>
  <w:num w:numId="6">
    <w:abstractNumId w:val="2"/>
  </w:num>
  <w:num w:numId="7">
    <w:abstractNumId w:val="8"/>
  </w:num>
  <w:num w:numId="8">
    <w:abstractNumId w:val="7"/>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46"/>
    <w:rsid w:val="001257BA"/>
    <w:rsid w:val="00371A46"/>
    <w:rsid w:val="003D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0674B-83A5-442B-AB20-147806F4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A46"/>
    <w:rPr>
      <w:b/>
      <w:bCs/>
    </w:rPr>
  </w:style>
  <w:style w:type="character" w:styleId="a5">
    <w:name w:val="Emphasis"/>
    <w:basedOn w:val="a0"/>
    <w:uiPriority w:val="20"/>
    <w:qFormat/>
    <w:rsid w:val="00371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2632</Words>
  <Characters>15006</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2017-03-31T13:13:00Z</dcterms:created>
  <dcterms:modified xsi:type="dcterms:W3CDTF">2017-03-31T13:14:00Z</dcterms:modified>
</cp:coreProperties>
</file>